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51" w:rsidRDefault="00D21151" w:rsidP="00D21151">
      <w:pPr>
        <w:pStyle w:val="ListParagraph"/>
        <w:numPr>
          <w:ilvl w:val="0"/>
          <w:numId w:val="1"/>
        </w:numPr>
      </w:pPr>
      <w:r>
        <w:rPr>
          <w:rFonts w:hint="eastAsia"/>
        </w:rPr>
        <w:t>蚕丝被</w:t>
      </w:r>
      <w:r w:rsidR="00EC6EF2">
        <w:rPr>
          <w:rFonts w:hint="eastAsia"/>
        </w:rPr>
        <w:t>团购</w:t>
      </w:r>
      <w:r>
        <w:rPr>
          <w:rFonts w:hint="eastAsia"/>
        </w:rPr>
        <w:t>活动预告：</w:t>
      </w:r>
    </w:p>
    <w:p w:rsidR="00972DBE" w:rsidRDefault="00972DBE" w:rsidP="00972DBE">
      <w:pPr>
        <w:pStyle w:val="ListParagraph"/>
        <w:ind w:left="780"/>
      </w:pPr>
      <w:r>
        <w:rPr>
          <w:rFonts w:hint="eastAsia"/>
        </w:rPr>
        <w:tab/>
      </w:r>
      <w:r w:rsidRPr="00972DBE">
        <w:rPr>
          <w:rFonts w:hint="eastAsia"/>
        </w:rPr>
        <w:t>钱皇股份公司是中国目前蚕丝被行业唯一挂牌上市公司（股票代码：</w:t>
      </w:r>
      <w:r w:rsidRPr="00972DBE">
        <w:rPr>
          <w:rFonts w:hint="eastAsia"/>
        </w:rPr>
        <w:t>836206</w:t>
      </w:r>
      <w:r w:rsidRPr="00972DBE">
        <w:rPr>
          <w:rFonts w:hint="eastAsia"/>
        </w:rPr>
        <w:t>）。蚕丝被行业领先品牌，有蚕丝被行业“超级航母”之称。我们致力于蚕丝被事业</w:t>
      </w:r>
      <w:r w:rsidRPr="00972DBE">
        <w:rPr>
          <w:rFonts w:hint="eastAsia"/>
        </w:rPr>
        <w:t>2</w:t>
      </w:r>
      <w:r w:rsidR="00EC6EF2">
        <w:rPr>
          <w:rFonts w:hint="eastAsia"/>
        </w:rPr>
        <w:t>4</w:t>
      </w:r>
      <w:r w:rsidRPr="00972DBE">
        <w:rPr>
          <w:rFonts w:hint="eastAsia"/>
        </w:rPr>
        <w:t>年，在行业率先通过</w:t>
      </w:r>
      <w:r w:rsidRPr="00972DBE">
        <w:rPr>
          <w:rFonts w:hint="eastAsia"/>
        </w:rPr>
        <w:t>ISO9001</w:t>
      </w:r>
      <w:r w:rsidRPr="00972DBE">
        <w:rPr>
          <w:rFonts w:hint="eastAsia"/>
        </w:rPr>
        <w:t>国际质量体系标准认证，首创了</w:t>
      </w:r>
      <w:r w:rsidRPr="00972DBE">
        <w:rPr>
          <w:rFonts w:hint="eastAsia"/>
        </w:rPr>
        <w:t>36</w:t>
      </w:r>
      <w:r w:rsidRPr="00972DBE">
        <w:rPr>
          <w:rFonts w:hint="eastAsia"/>
        </w:rPr>
        <w:t>道工序，</w:t>
      </w:r>
      <w:r w:rsidRPr="00972DBE">
        <w:rPr>
          <w:rFonts w:hint="eastAsia"/>
        </w:rPr>
        <w:t>5</w:t>
      </w:r>
      <w:r w:rsidRPr="00972DBE">
        <w:rPr>
          <w:rFonts w:hint="eastAsia"/>
        </w:rPr>
        <w:t>道检测等工艺标准，</w:t>
      </w:r>
      <w:r w:rsidRPr="00972DBE">
        <w:rPr>
          <w:rFonts w:hint="eastAsia"/>
        </w:rPr>
        <w:t>360</w:t>
      </w:r>
      <w:r w:rsidRPr="00972DBE">
        <w:rPr>
          <w:rFonts w:hint="eastAsia"/>
        </w:rPr>
        <w:t>度掌控产业链，确保蚕丝质量线和服务线的专业性。我们以近乎苛责的标准严格要求每一道工序，就是为了提供给您最专业和最舒适的蚕丝被。凭借</w:t>
      </w:r>
      <w:r w:rsidRPr="00972DBE">
        <w:rPr>
          <w:rFonts w:hint="eastAsia"/>
        </w:rPr>
        <w:t>22</w:t>
      </w:r>
      <w:r w:rsidRPr="00972DBE">
        <w:rPr>
          <w:rFonts w:hint="eastAsia"/>
        </w:rPr>
        <w:t>年在蚕丝专业领域的沉淀，精湛的皇室技艺及与浙江理工大学等多家知名科研院校的技术合作，钱皇蚕丝被尊享</w:t>
      </w:r>
      <w:r w:rsidRPr="00972DBE">
        <w:rPr>
          <w:rFonts w:hint="eastAsia"/>
        </w:rPr>
        <w:t>20</w:t>
      </w:r>
      <w:r w:rsidRPr="00972DBE">
        <w:rPr>
          <w:rFonts w:hint="eastAsia"/>
        </w:rPr>
        <w:t>多项国家专利，独步全球蚕丝专业被领域。</w:t>
      </w:r>
      <w:r>
        <w:rPr>
          <w:rFonts w:hint="eastAsia"/>
        </w:rPr>
        <w:t>基于美国消费者在寝具使用习惯上与中国消费者有较大的区别，我们对美国顾客消费习惯缺乏了解，所以此次我们为美国市场限量定制了</w:t>
      </w:r>
      <w:r>
        <w:rPr>
          <w:rFonts w:hint="eastAsia"/>
        </w:rPr>
        <w:t>1000</w:t>
      </w:r>
      <w:r>
        <w:rPr>
          <w:rFonts w:hint="eastAsia"/>
        </w:rPr>
        <w:t>床蚕丝被，是为进入美国市场进行的第一次市场调研而特别发起的体验试销活动，我们将以远低于市场行情的价格限量销售，参与此次体验活动的用户，只需要在使用后反馈体检调查问卷（调查问卷会以邮件的方式发送给大家，希望大家配合留邮箱地址给我们，谢谢！），得到反馈的用户可获得再次订购时的</w:t>
      </w:r>
      <w:r>
        <w:rPr>
          <w:rFonts w:hint="eastAsia"/>
        </w:rPr>
        <w:t>20</w:t>
      </w:r>
      <w:r>
        <w:rPr>
          <w:rFonts w:hint="eastAsia"/>
        </w:rPr>
        <w:t>元抵用券。</w:t>
      </w:r>
      <w:r w:rsidRPr="00972DBE">
        <w:rPr>
          <w:rFonts w:hint="eastAsia"/>
        </w:rPr>
        <w:t>活动从去年底就已经开始，目前尚有约</w:t>
      </w:r>
      <w:r w:rsidRPr="00972DBE">
        <w:rPr>
          <w:rFonts w:hint="eastAsia"/>
        </w:rPr>
        <w:t>50</w:t>
      </w:r>
      <w:r>
        <w:rPr>
          <w:rFonts w:hint="eastAsia"/>
        </w:rPr>
        <w:t>床余量，因此计划于</w:t>
      </w:r>
      <w:r>
        <w:rPr>
          <w:rFonts w:hint="eastAsia"/>
        </w:rPr>
        <w:t>4</w:t>
      </w:r>
      <w:r>
        <w:rPr>
          <w:rFonts w:hint="eastAsia"/>
        </w:rPr>
        <w:t>月</w:t>
      </w:r>
      <w:r>
        <w:rPr>
          <w:rFonts w:hint="eastAsia"/>
        </w:rPr>
        <w:t>9</w:t>
      </w:r>
      <w:r>
        <w:rPr>
          <w:rFonts w:hint="eastAsia"/>
        </w:rPr>
        <w:t>日在学校现场进行现场展销活动，</w:t>
      </w:r>
      <w:r w:rsidR="00EC6EF2">
        <w:rPr>
          <w:rFonts w:hint="eastAsia"/>
        </w:rPr>
        <w:t>且仍然以团购价格供应。</w:t>
      </w:r>
      <w:r>
        <w:rPr>
          <w:rFonts w:hint="eastAsia"/>
        </w:rPr>
        <w:t>另：我们的被子在国内是有</w:t>
      </w:r>
      <w:r>
        <w:rPr>
          <w:rFonts w:hint="eastAsia"/>
        </w:rPr>
        <w:t>20</w:t>
      </w:r>
      <w:r>
        <w:rPr>
          <w:rFonts w:hint="eastAsia"/>
        </w:rPr>
        <w:t>年免费翻新业务的，如今刚刚进入美国，这项业务目前在美国没有办法实施，请大家谅解！</w:t>
      </w:r>
    </w:p>
    <w:p w:rsidR="00972DBE" w:rsidRPr="00972DBE" w:rsidRDefault="00972DBE" w:rsidP="00972DBE">
      <w:pPr>
        <w:pStyle w:val="ListParagraph"/>
        <w:ind w:left="780"/>
      </w:pPr>
    </w:p>
    <w:p w:rsidR="00972DBE" w:rsidRDefault="00EC6EF2" w:rsidP="00972DBE">
      <w:pPr>
        <w:pStyle w:val="ListParagraph"/>
        <w:numPr>
          <w:ilvl w:val="0"/>
          <w:numId w:val="1"/>
        </w:numPr>
      </w:pPr>
      <w:r>
        <w:rPr>
          <w:rFonts w:hint="eastAsia"/>
        </w:rPr>
        <w:t>答疑与特别说明：</w:t>
      </w:r>
    </w:p>
    <w:p w:rsidR="00EC6EF2" w:rsidRDefault="00EC6EF2" w:rsidP="00841287">
      <w:pPr>
        <w:pStyle w:val="ListParagraph"/>
        <w:numPr>
          <w:ilvl w:val="0"/>
          <w:numId w:val="2"/>
        </w:numPr>
      </w:pPr>
      <w:r>
        <w:rPr>
          <w:rFonts w:hint="eastAsia"/>
        </w:rPr>
        <w:t>蚕丝被</w:t>
      </w:r>
      <w:r w:rsidR="00F924E1">
        <w:rPr>
          <w:rFonts w:hint="eastAsia"/>
        </w:rPr>
        <w:t>品质</w:t>
      </w:r>
      <w:r>
        <w:rPr>
          <w:rFonts w:hint="eastAsia"/>
        </w:rPr>
        <w:t>：钱皇蚕丝被自创建以来专注于研发高品质蚕丝被，</w:t>
      </w:r>
      <w:r>
        <w:rPr>
          <w:rFonts w:hint="eastAsia"/>
        </w:rPr>
        <w:t>24</w:t>
      </w:r>
      <w:r>
        <w:rPr>
          <w:rFonts w:hint="eastAsia"/>
        </w:rPr>
        <w:t>年来只做蚕丝被，且只做高品质蚕丝被。我们投放美国市场的是蚕丝被中的高端</w:t>
      </w:r>
      <w:r w:rsidR="00F924E1">
        <w:rPr>
          <w:rFonts w:hint="eastAsia"/>
        </w:rPr>
        <w:t>蚕丝</w:t>
      </w:r>
      <w:r w:rsidR="00F924E1">
        <w:t>—</w:t>
      </w:r>
      <w:r w:rsidR="00F924E1">
        <w:rPr>
          <w:rFonts w:hint="eastAsia"/>
        </w:rPr>
        <w:t>100%</w:t>
      </w:r>
      <w:r w:rsidR="00841287">
        <w:rPr>
          <w:rFonts w:hint="eastAsia"/>
        </w:rPr>
        <w:t>精选双宫茧桑蚕丝，绝不拿消费者很难辨识的榨蚕丝、甚至假蚕丝掺杂其中，以次充好，</w:t>
      </w:r>
      <w:r>
        <w:rPr>
          <w:rFonts w:hint="eastAsia"/>
        </w:rPr>
        <w:t>请大家</w:t>
      </w:r>
      <w:r w:rsidR="00841287">
        <w:rPr>
          <w:rFonts w:hint="eastAsia"/>
        </w:rPr>
        <w:t>绝对</w:t>
      </w:r>
      <w:r>
        <w:rPr>
          <w:rFonts w:hint="eastAsia"/>
        </w:rPr>
        <w:t>放心选购。</w:t>
      </w:r>
    </w:p>
    <w:p w:rsidR="00EC6EF2" w:rsidRDefault="00EC6EF2" w:rsidP="00EC6EF2">
      <w:pPr>
        <w:pStyle w:val="ListParagraph"/>
        <w:numPr>
          <w:ilvl w:val="0"/>
          <w:numId w:val="2"/>
        </w:numPr>
      </w:pPr>
      <w:r>
        <w:rPr>
          <w:rFonts w:hint="eastAsia"/>
        </w:rPr>
        <w:t>蚕丝被尺寸：为了适应美国消费者的使用习惯，此次试销的被子尺寸参考了美国寝具市场上在销售的常用尺寸，能够与大家家</w:t>
      </w:r>
      <w:r w:rsidR="00F924E1">
        <w:rPr>
          <w:rFonts w:hint="eastAsia"/>
        </w:rPr>
        <w:t>中</w:t>
      </w:r>
      <w:r>
        <w:rPr>
          <w:rFonts w:hint="eastAsia"/>
        </w:rPr>
        <w:t>的美国被套匹配。</w:t>
      </w:r>
    </w:p>
    <w:p w:rsidR="00F924E1" w:rsidRDefault="00F924E1" w:rsidP="00EC6EF2">
      <w:pPr>
        <w:pStyle w:val="ListParagraph"/>
        <w:numPr>
          <w:ilvl w:val="0"/>
          <w:numId w:val="2"/>
        </w:numPr>
      </w:pPr>
      <w:r>
        <w:rPr>
          <w:rFonts w:hint="eastAsia"/>
        </w:rPr>
        <w:t>蚕丝被重量：专业的蚕丝被销售，被子的重量即被子去皮后的纯蚕丝重量，</w:t>
      </w:r>
      <w:r w:rsidR="00841287">
        <w:rPr>
          <w:rFonts w:hint="eastAsia"/>
        </w:rPr>
        <w:t>货真价实。</w:t>
      </w:r>
    </w:p>
    <w:p w:rsidR="00841287" w:rsidRDefault="00841287" w:rsidP="00EC6EF2">
      <w:pPr>
        <w:pStyle w:val="ListParagraph"/>
        <w:numPr>
          <w:ilvl w:val="0"/>
          <w:numId w:val="2"/>
        </w:numPr>
      </w:pPr>
      <w:r>
        <w:rPr>
          <w:rFonts w:hint="eastAsia"/>
        </w:rPr>
        <w:t>蚕丝被使用</w:t>
      </w:r>
      <w:r w:rsidR="00E73C0C">
        <w:rPr>
          <w:rFonts w:hint="eastAsia"/>
        </w:rPr>
        <w:t>特别提醒</w:t>
      </w:r>
      <w:r>
        <w:rPr>
          <w:rFonts w:hint="eastAsia"/>
        </w:rPr>
        <w:t>：蚕丝被本身透气不易滋生螨虫、不易吸尘，因此不需要清洗也不能清洗，此次提供的蚕丝被，非常保守的预计，在使用正确的情况下，可以保证至少</w:t>
      </w:r>
      <w:r>
        <w:rPr>
          <w:rFonts w:hint="eastAsia"/>
        </w:rPr>
        <w:t>4</w:t>
      </w:r>
      <w:r>
        <w:rPr>
          <w:rFonts w:hint="eastAsia"/>
        </w:rPr>
        <w:t>年无须翻新。</w:t>
      </w:r>
    </w:p>
    <w:p w:rsidR="00D21151" w:rsidRDefault="00E73C0C" w:rsidP="00E73C0C">
      <w:pPr>
        <w:pStyle w:val="ListParagraph"/>
        <w:numPr>
          <w:ilvl w:val="0"/>
          <w:numId w:val="2"/>
        </w:numPr>
        <w:rPr>
          <w:rFonts w:hint="eastAsia"/>
        </w:rPr>
      </w:pPr>
      <w:r>
        <w:rPr>
          <w:rFonts w:hint="eastAsia"/>
        </w:rPr>
        <w:t>蚕丝被价格：此次面向中文学校的活动价格与之前的团购价格一样，未来正式进入美国市场将恢复原价，所以价格非常优惠，售完即止。</w:t>
      </w:r>
    </w:p>
    <w:p w:rsidR="00E73C0C" w:rsidRDefault="00E73C0C" w:rsidP="00E73C0C">
      <w:pPr>
        <w:pStyle w:val="ListParagraph"/>
        <w:ind w:left="1140"/>
      </w:pPr>
    </w:p>
    <w:p w:rsidR="00E73C0C" w:rsidRPr="00E73C0C" w:rsidRDefault="00F77B4E" w:rsidP="00E73C0C">
      <w:pPr>
        <w:pStyle w:val="ListParagraph"/>
        <w:numPr>
          <w:ilvl w:val="0"/>
          <w:numId w:val="1"/>
        </w:numPr>
        <w:rPr>
          <w:rFonts w:hint="eastAsia"/>
        </w:rPr>
      </w:pPr>
      <w:r>
        <w:rPr>
          <w:rFonts w:hint="eastAsia"/>
        </w:rPr>
        <w:t>钱皇蚕丝被功效</w:t>
      </w:r>
    </w:p>
    <w:p w:rsidR="00F77B4E" w:rsidRDefault="00E73C0C">
      <w:r>
        <w:rPr>
          <w:rFonts w:ascii="Times New Roman" w:hAnsi="Times New Roman" w:cs="Times New Roman" w:hint="eastAsia"/>
        </w:rPr>
        <w:t xml:space="preserve">        1</w:t>
      </w:r>
      <w:r>
        <w:rPr>
          <w:rFonts w:ascii="Times New Roman" w:hAnsi="Times New Roman" w:cs="Times New Roman" w:hint="eastAsia"/>
        </w:rPr>
        <w:t>、</w:t>
      </w:r>
      <w:r w:rsidR="00F77B4E">
        <w:rPr>
          <w:rFonts w:hint="eastAsia"/>
        </w:rPr>
        <w:t>助益睡眠</w:t>
      </w:r>
      <w:r w:rsidR="00526181" w:rsidRPr="00526181">
        <w:rPr>
          <w:rFonts w:ascii="Times New Roman" w:hAnsi="Times New Roman" w:cs="Times New Roman"/>
        </w:rPr>
        <w:t>Benefiting Sleep</w:t>
      </w:r>
      <w:r w:rsidR="00526181">
        <w:rPr>
          <w:rFonts w:hint="eastAsia"/>
        </w:rPr>
        <w:t xml:space="preserve"> </w:t>
      </w:r>
    </w:p>
    <w:p w:rsidR="00F77B4E" w:rsidRDefault="00E73C0C">
      <w:r>
        <w:rPr>
          <w:rFonts w:hint="eastAsia"/>
        </w:rPr>
        <w:t xml:space="preserve">           </w:t>
      </w:r>
      <w:r w:rsidR="00F77B4E">
        <w:rPr>
          <w:rFonts w:hint="eastAsia"/>
        </w:rPr>
        <w:t>天然蛋白纤维，富含氨基酸成分，释放“睡眠因子”，改善睡眠。</w:t>
      </w:r>
    </w:p>
    <w:p w:rsidR="00F77B4E" w:rsidRDefault="00E73C0C">
      <w:r>
        <w:rPr>
          <w:rFonts w:hint="eastAsia"/>
        </w:rPr>
        <w:t xml:space="preserve">        2</w:t>
      </w:r>
      <w:r>
        <w:rPr>
          <w:rFonts w:hint="eastAsia"/>
        </w:rPr>
        <w:t>、</w:t>
      </w:r>
      <w:r w:rsidR="00F77B4E">
        <w:rPr>
          <w:rFonts w:hint="eastAsia"/>
        </w:rPr>
        <w:t>洁净耐用</w:t>
      </w:r>
      <w:r w:rsidR="00526181" w:rsidRPr="00526181">
        <w:rPr>
          <w:rFonts w:ascii="Times New Roman" w:hAnsi="Times New Roman" w:cs="Times New Roman"/>
        </w:rPr>
        <w:t xml:space="preserve">Clean and Durable </w:t>
      </w:r>
    </w:p>
    <w:p w:rsidR="00E73C0C" w:rsidRDefault="00E73C0C" w:rsidP="00E73C0C">
      <w:pPr>
        <w:rPr>
          <w:rFonts w:hint="eastAsia"/>
        </w:rPr>
      </w:pPr>
      <w:r>
        <w:rPr>
          <w:rFonts w:hint="eastAsia"/>
        </w:rPr>
        <w:t xml:space="preserve">           </w:t>
      </w:r>
      <w:r w:rsidR="00F77B4E">
        <w:rPr>
          <w:rFonts w:hint="eastAsia"/>
        </w:rPr>
        <w:t>蚕丝纤维，不易产生螨虫</w:t>
      </w:r>
      <w:r>
        <w:rPr>
          <w:rFonts w:hint="eastAsia"/>
        </w:rPr>
        <w:t>细菌，不会产生静电而吸附尘埃，不用清洗，质地柔</w:t>
      </w:r>
      <w:r>
        <w:rPr>
          <w:rFonts w:hint="eastAsia"/>
        </w:rPr>
        <w:t xml:space="preserve">        </w:t>
      </w:r>
    </w:p>
    <w:p w:rsidR="00526181" w:rsidRPr="00E73C0C" w:rsidRDefault="00E73C0C" w:rsidP="00E73C0C">
      <w:r>
        <w:rPr>
          <w:rFonts w:hint="eastAsia"/>
        </w:rPr>
        <w:t xml:space="preserve">           </w:t>
      </w:r>
      <w:r>
        <w:rPr>
          <w:rFonts w:hint="eastAsia"/>
        </w:rPr>
        <w:t>韧，使用寿命更长。</w:t>
      </w:r>
    </w:p>
    <w:p w:rsidR="00F77B4E" w:rsidRDefault="00526181" w:rsidP="00E73C0C">
      <w:r>
        <w:rPr>
          <w:rFonts w:hint="eastAsia"/>
        </w:rPr>
        <w:t xml:space="preserve"> </w:t>
      </w:r>
      <w:r w:rsidR="00E73C0C">
        <w:rPr>
          <w:rFonts w:hint="eastAsia"/>
        </w:rPr>
        <w:t xml:space="preserve">       3</w:t>
      </w:r>
      <w:r w:rsidR="00E73C0C">
        <w:rPr>
          <w:rFonts w:hint="eastAsia"/>
        </w:rPr>
        <w:t>、</w:t>
      </w:r>
      <w:r w:rsidR="00F77B4E">
        <w:rPr>
          <w:rFonts w:hint="eastAsia"/>
        </w:rPr>
        <w:t>贴身透气</w:t>
      </w:r>
      <w:bookmarkStart w:id="0" w:name="OLE_LINK9"/>
      <w:bookmarkStart w:id="1" w:name="OLE_LINK10"/>
      <w:r w:rsidRPr="00526181">
        <w:rPr>
          <w:rFonts w:ascii="Times New Roman" w:hAnsi="Times New Roman" w:cs="Times New Roman" w:hint="eastAsia"/>
        </w:rPr>
        <w:t xml:space="preserve">Close fitted </w:t>
      </w:r>
      <w:bookmarkEnd w:id="0"/>
      <w:bookmarkEnd w:id="1"/>
      <w:r w:rsidRPr="00526181">
        <w:rPr>
          <w:rFonts w:ascii="Times New Roman" w:hAnsi="Times New Roman" w:cs="Times New Roman" w:hint="eastAsia"/>
        </w:rPr>
        <w:t>and B</w:t>
      </w:r>
      <w:r w:rsidRPr="00526181">
        <w:rPr>
          <w:rFonts w:ascii="Times New Roman" w:hAnsi="Times New Roman" w:cs="Times New Roman"/>
        </w:rPr>
        <w:t>reathable</w:t>
      </w:r>
    </w:p>
    <w:p w:rsidR="00F77B4E" w:rsidRDefault="00E73C0C">
      <w:r>
        <w:rPr>
          <w:rFonts w:hint="eastAsia"/>
        </w:rPr>
        <w:t xml:space="preserve">           </w:t>
      </w:r>
      <w:r w:rsidR="00F77B4E">
        <w:rPr>
          <w:rFonts w:hint="eastAsia"/>
        </w:rPr>
        <w:t>蚕丝纤维集轻、柔、细、长于一身，轻盈，柔顺贴身。</w:t>
      </w:r>
    </w:p>
    <w:p w:rsidR="00F77B4E" w:rsidRDefault="00E73C0C">
      <w:r>
        <w:rPr>
          <w:rFonts w:hint="eastAsia"/>
        </w:rPr>
        <w:t xml:space="preserve">        4</w:t>
      </w:r>
      <w:r>
        <w:rPr>
          <w:rFonts w:hint="eastAsia"/>
        </w:rPr>
        <w:t>、</w:t>
      </w:r>
      <w:r w:rsidR="00F77B4E">
        <w:rPr>
          <w:rFonts w:hint="eastAsia"/>
        </w:rPr>
        <w:t>吸湿排汗</w:t>
      </w:r>
      <w:r w:rsidR="00526181" w:rsidRPr="00526181">
        <w:rPr>
          <w:rFonts w:ascii="Times New Roman" w:hAnsi="Times New Roman" w:cs="Times New Roman"/>
        </w:rPr>
        <w:t xml:space="preserve">Moisture Absorption </w:t>
      </w:r>
      <w:r w:rsidR="00526181" w:rsidRPr="00526181">
        <w:rPr>
          <w:rFonts w:ascii="Times New Roman" w:hAnsi="Times New Roman" w:cs="Times New Roman" w:hint="eastAsia"/>
        </w:rPr>
        <w:t>a</w:t>
      </w:r>
      <w:r w:rsidR="00526181" w:rsidRPr="00526181">
        <w:rPr>
          <w:rFonts w:ascii="Times New Roman" w:hAnsi="Times New Roman" w:cs="Times New Roman"/>
        </w:rPr>
        <w:t>nd Sweat Releasing</w:t>
      </w:r>
    </w:p>
    <w:p w:rsidR="00F77B4E" w:rsidRDefault="00E73C0C">
      <w:r>
        <w:rPr>
          <w:rFonts w:hint="eastAsia"/>
        </w:rPr>
        <w:t xml:space="preserve">           </w:t>
      </w:r>
      <w:r w:rsidR="00F77B4E">
        <w:rPr>
          <w:rFonts w:hint="eastAsia"/>
        </w:rPr>
        <w:t>蚕丝</w:t>
      </w:r>
      <w:bookmarkStart w:id="2" w:name="OLE_LINK1"/>
      <w:r w:rsidR="00F77B4E">
        <w:rPr>
          <w:rFonts w:hint="eastAsia"/>
        </w:rPr>
        <w:t>吸湿</w:t>
      </w:r>
      <w:bookmarkEnd w:id="2"/>
      <w:r w:rsidR="00F77B4E">
        <w:rPr>
          <w:rFonts w:hint="eastAsia"/>
        </w:rPr>
        <w:t>透气，排湿排热性能好，保持被子内部干爽透气。</w:t>
      </w:r>
    </w:p>
    <w:p w:rsidR="00F77B4E" w:rsidRDefault="00E73C0C">
      <w:r>
        <w:rPr>
          <w:rFonts w:hint="eastAsia"/>
        </w:rPr>
        <w:t xml:space="preserve">        5</w:t>
      </w:r>
      <w:r>
        <w:rPr>
          <w:rFonts w:hint="eastAsia"/>
        </w:rPr>
        <w:t>、</w:t>
      </w:r>
      <w:r w:rsidR="00F77B4E">
        <w:rPr>
          <w:rFonts w:hint="eastAsia"/>
        </w:rPr>
        <w:t>冬暖夏凉</w:t>
      </w:r>
      <w:r w:rsidR="00EA727D" w:rsidRPr="00EA727D">
        <w:rPr>
          <w:rFonts w:ascii="Times New Roman" w:hAnsi="Times New Roman" w:cs="Times New Roman" w:hint="eastAsia"/>
        </w:rPr>
        <w:t xml:space="preserve">Keeping Warm in </w:t>
      </w:r>
      <w:proofErr w:type="gramStart"/>
      <w:r w:rsidR="00EA727D" w:rsidRPr="00EA727D">
        <w:rPr>
          <w:rFonts w:ascii="Times New Roman" w:hAnsi="Times New Roman" w:cs="Times New Roman" w:hint="eastAsia"/>
        </w:rPr>
        <w:t>Winter</w:t>
      </w:r>
      <w:proofErr w:type="gramEnd"/>
      <w:r w:rsidR="00EA727D" w:rsidRPr="00EA727D">
        <w:rPr>
          <w:rFonts w:ascii="Times New Roman" w:hAnsi="Times New Roman" w:cs="Times New Roman" w:hint="eastAsia"/>
        </w:rPr>
        <w:t xml:space="preserve"> </w:t>
      </w:r>
      <w:r w:rsidR="00EA727D" w:rsidRPr="00EA727D">
        <w:rPr>
          <w:rFonts w:ascii="Times New Roman" w:hAnsi="Times New Roman" w:cs="Times New Roman"/>
        </w:rPr>
        <w:t>and</w:t>
      </w:r>
      <w:r w:rsidR="00EA727D" w:rsidRPr="00EA727D">
        <w:rPr>
          <w:rFonts w:ascii="Times New Roman" w:hAnsi="Times New Roman" w:cs="Times New Roman" w:hint="eastAsia"/>
        </w:rPr>
        <w:t xml:space="preserve"> Cool in Summer </w:t>
      </w:r>
    </w:p>
    <w:p w:rsidR="00526181" w:rsidRDefault="00E73C0C" w:rsidP="00E73C0C">
      <w:r>
        <w:rPr>
          <w:rFonts w:hint="eastAsia"/>
        </w:rPr>
        <w:lastRenderedPageBreak/>
        <w:t xml:space="preserve">          </w:t>
      </w:r>
      <w:r w:rsidR="00F77B4E">
        <w:rPr>
          <w:rFonts w:hint="eastAsia"/>
        </w:rPr>
        <w:t>蚕丝被内部蓬松，保温效果好；蚕丝具有很好的吸湿排湿性。</w:t>
      </w:r>
    </w:p>
    <w:p w:rsidR="00F77B4E" w:rsidRDefault="00E73C0C">
      <w:r>
        <w:rPr>
          <w:rFonts w:hint="eastAsia"/>
        </w:rPr>
        <w:t xml:space="preserve">         6</w:t>
      </w:r>
      <w:r>
        <w:rPr>
          <w:rFonts w:hint="eastAsia"/>
        </w:rPr>
        <w:t>、</w:t>
      </w:r>
      <w:r w:rsidR="00F77B4E">
        <w:rPr>
          <w:rFonts w:hint="eastAsia"/>
        </w:rPr>
        <w:t>亲肤抗敏</w:t>
      </w:r>
      <w:r w:rsidR="003012C3" w:rsidRPr="003012C3">
        <w:rPr>
          <w:rFonts w:ascii="Times New Roman" w:hAnsi="Times New Roman" w:cs="Times New Roman" w:hint="eastAsia"/>
        </w:rPr>
        <w:t xml:space="preserve">Skin friendly and </w:t>
      </w:r>
      <w:r w:rsidR="003012C3" w:rsidRPr="003012C3">
        <w:rPr>
          <w:rFonts w:ascii="Times New Roman" w:hAnsi="Times New Roman" w:cs="Times New Roman"/>
        </w:rPr>
        <w:t>anti-allergic</w:t>
      </w:r>
    </w:p>
    <w:p w:rsidR="00F77B4E" w:rsidRDefault="00E73C0C">
      <w:pPr>
        <w:rPr>
          <w:rFonts w:hint="eastAsia"/>
        </w:rPr>
      </w:pPr>
      <w:r>
        <w:rPr>
          <w:rFonts w:hint="eastAsia"/>
        </w:rPr>
        <w:t xml:space="preserve">          </w:t>
      </w:r>
      <w:r w:rsidR="00F77B4E">
        <w:rPr>
          <w:rFonts w:hint="eastAsia"/>
        </w:rPr>
        <w:t>蚕丝天然环保，素有“人体第二肌肤”的美誉，呵护稚嫩肌肤。</w:t>
      </w:r>
    </w:p>
    <w:p w:rsidR="00E73C0C" w:rsidRDefault="00E73C0C"/>
    <w:p w:rsidR="00F77B4E" w:rsidRDefault="00E73C0C">
      <w:r>
        <w:rPr>
          <w:rFonts w:hint="eastAsia"/>
        </w:rPr>
        <w:t>四、</w:t>
      </w:r>
      <w:r w:rsidR="00F77B4E">
        <w:rPr>
          <w:rFonts w:hint="eastAsia"/>
        </w:rPr>
        <w:t>蚕丝被使用</w:t>
      </w:r>
      <w:r w:rsidR="003012C3">
        <w:rPr>
          <w:rFonts w:hint="eastAsia"/>
        </w:rPr>
        <w:t>与</w:t>
      </w:r>
      <w:r w:rsidR="00F77B4E">
        <w:rPr>
          <w:rFonts w:hint="eastAsia"/>
        </w:rPr>
        <w:t>保养</w:t>
      </w:r>
    </w:p>
    <w:p w:rsidR="003012C3" w:rsidRPr="003012C3" w:rsidRDefault="00E73C0C">
      <w:pPr>
        <w:rPr>
          <w:rFonts w:ascii="Times New Roman" w:hAnsi="Times New Roman" w:cs="Times New Roman"/>
        </w:rPr>
      </w:pPr>
      <w:r>
        <w:rPr>
          <w:rFonts w:ascii="Times New Roman" w:hAnsi="Times New Roman" w:cs="Times New Roman" w:hint="eastAsia"/>
        </w:rPr>
        <w:t xml:space="preserve">    </w:t>
      </w:r>
      <w:r w:rsidR="003012C3" w:rsidRPr="003012C3">
        <w:rPr>
          <w:rFonts w:ascii="Times New Roman" w:hAnsi="Times New Roman" w:cs="Times New Roman" w:hint="eastAsia"/>
        </w:rPr>
        <w:t xml:space="preserve">Usage </w:t>
      </w:r>
      <w:r w:rsidR="003012C3" w:rsidRPr="003012C3">
        <w:rPr>
          <w:rFonts w:ascii="Times New Roman" w:hAnsi="Times New Roman" w:cs="Times New Roman"/>
        </w:rPr>
        <w:t>and</w:t>
      </w:r>
      <w:r w:rsidR="003012C3" w:rsidRPr="003012C3">
        <w:rPr>
          <w:rFonts w:ascii="Times New Roman" w:hAnsi="Times New Roman" w:cs="Times New Roman" w:hint="eastAsia"/>
        </w:rPr>
        <w:t xml:space="preserve"> Maintenance of Silk </w:t>
      </w:r>
      <w:r w:rsidR="00452426">
        <w:rPr>
          <w:rFonts w:ascii="Times New Roman" w:hAnsi="Times New Roman" w:cs="Times New Roman" w:hint="eastAsia"/>
        </w:rPr>
        <w:t>Comforter</w:t>
      </w:r>
    </w:p>
    <w:p w:rsidR="003012C3" w:rsidRPr="00E73C0C" w:rsidRDefault="00F77B4E" w:rsidP="00E73C0C">
      <w:r>
        <w:rPr>
          <w:rFonts w:hint="eastAsia"/>
        </w:rPr>
        <w:t>根据室温合理选用蚕丝被</w:t>
      </w:r>
    </w:p>
    <w:tbl>
      <w:tblPr>
        <w:tblStyle w:val="TableGrid"/>
        <w:tblW w:w="0" w:type="auto"/>
        <w:tblLook w:val="04A0" w:firstRow="1" w:lastRow="0" w:firstColumn="1" w:lastColumn="0" w:noHBand="0" w:noVBand="1"/>
      </w:tblPr>
      <w:tblGrid>
        <w:gridCol w:w="2130"/>
        <w:gridCol w:w="2130"/>
        <w:gridCol w:w="2131"/>
        <w:gridCol w:w="2131"/>
      </w:tblGrid>
      <w:tr w:rsidR="00F77B4E" w:rsidTr="00F77B4E">
        <w:tc>
          <w:tcPr>
            <w:tcW w:w="2130" w:type="dxa"/>
          </w:tcPr>
          <w:p w:rsidR="00F77B4E" w:rsidRDefault="00F77B4E">
            <w:r>
              <w:rPr>
                <w:rFonts w:hint="eastAsia"/>
              </w:rPr>
              <w:t>蚕丝被分类</w:t>
            </w:r>
          </w:p>
          <w:p w:rsidR="003012C3" w:rsidRPr="003012C3" w:rsidRDefault="003012C3">
            <w:pPr>
              <w:rPr>
                <w:rFonts w:ascii="Times New Roman" w:hAnsi="Times New Roman" w:cs="Times New Roman"/>
              </w:rPr>
            </w:pPr>
            <w:r w:rsidRPr="003012C3">
              <w:rPr>
                <w:rFonts w:ascii="Times New Roman" w:hAnsi="Times New Roman" w:cs="Times New Roman"/>
              </w:rPr>
              <w:t xml:space="preserve">Classification of silk </w:t>
            </w:r>
            <w:r w:rsidR="00452426">
              <w:rPr>
                <w:rFonts w:ascii="Times New Roman" w:hAnsi="Times New Roman" w:cs="Times New Roman"/>
              </w:rPr>
              <w:t>comforter</w:t>
            </w:r>
          </w:p>
        </w:tc>
        <w:tc>
          <w:tcPr>
            <w:tcW w:w="2130" w:type="dxa"/>
          </w:tcPr>
          <w:p w:rsidR="00F77B4E" w:rsidRPr="003012C3" w:rsidRDefault="00F77B4E">
            <w:pPr>
              <w:rPr>
                <w:rFonts w:ascii="Times New Roman" w:hAnsi="Times New Roman" w:cs="Times New Roman"/>
              </w:rPr>
            </w:pPr>
            <w:r w:rsidRPr="003012C3">
              <w:rPr>
                <w:rFonts w:ascii="Times New Roman" w:hAnsi="Times New Roman" w:cs="Times New Roman"/>
              </w:rPr>
              <w:t>夏被</w:t>
            </w:r>
          </w:p>
          <w:p w:rsidR="003012C3" w:rsidRPr="003012C3" w:rsidRDefault="003012C3">
            <w:pPr>
              <w:rPr>
                <w:rFonts w:ascii="Times New Roman" w:hAnsi="Times New Roman" w:cs="Times New Roman"/>
              </w:rPr>
            </w:pPr>
            <w:r w:rsidRPr="003012C3">
              <w:rPr>
                <w:rFonts w:ascii="Times New Roman" w:hAnsi="Times New Roman" w:cs="Times New Roman"/>
              </w:rPr>
              <w:t xml:space="preserve">Summer </w:t>
            </w:r>
            <w:r w:rsidR="00452426">
              <w:rPr>
                <w:rFonts w:ascii="Times New Roman" w:hAnsi="Times New Roman" w:cs="Times New Roman"/>
              </w:rPr>
              <w:t>comforter</w:t>
            </w:r>
          </w:p>
        </w:tc>
        <w:tc>
          <w:tcPr>
            <w:tcW w:w="2131" w:type="dxa"/>
          </w:tcPr>
          <w:p w:rsidR="00F77B4E" w:rsidRPr="003012C3" w:rsidRDefault="00F77B4E">
            <w:pPr>
              <w:rPr>
                <w:rFonts w:ascii="Times New Roman" w:hAnsi="Times New Roman" w:cs="Times New Roman"/>
              </w:rPr>
            </w:pPr>
            <w:r w:rsidRPr="003012C3">
              <w:rPr>
                <w:rFonts w:ascii="Times New Roman" w:hAnsi="Times New Roman" w:cs="Times New Roman"/>
              </w:rPr>
              <w:t>春秋被</w:t>
            </w:r>
          </w:p>
          <w:p w:rsidR="003012C3" w:rsidRPr="003012C3" w:rsidRDefault="003012C3">
            <w:pPr>
              <w:rPr>
                <w:rFonts w:ascii="Times New Roman" w:hAnsi="Times New Roman" w:cs="Times New Roman"/>
              </w:rPr>
            </w:pPr>
            <w:r w:rsidRPr="003012C3">
              <w:rPr>
                <w:rFonts w:ascii="Times New Roman" w:hAnsi="Times New Roman" w:cs="Times New Roman"/>
              </w:rPr>
              <w:t xml:space="preserve">Spring and autumn </w:t>
            </w:r>
            <w:r w:rsidR="00452426">
              <w:rPr>
                <w:rFonts w:ascii="Times New Roman" w:hAnsi="Times New Roman" w:cs="Times New Roman"/>
              </w:rPr>
              <w:t>comforter</w:t>
            </w:r>
            <w:r w:rsidRPr="003012C3">
              <w:rPr>
                <w:rFonts w:ascii="Times New Roman" w:hAnsi="Times New Roman" w:cs="Times New Roman"/>
              </w:rPr>
              <w:t xml:space="preserve"> </w:t>
            </w:r>
          </w:p>
        </w:tc>
        <w:tc>
          <w:tcPr>
            <w:tcW w:w="2131" w:type="dxa"/>
          </w:tcPr>
          <w:p w:rsidR="00F77B4E" w:rsidRPr="003012C3" w:rsidRDefault="00F77B4E">
            <w:pPr>
              <w:rPr>
                <w:rFonts w:ascii="Times New Roman" w:hAnsi="Times New Roman" w:cs="Times New Roman"/>
              </w:rPr>
            </w:pPr>
            <w:r w:rsidRPr="003012C3">
              <w:rPr>
                <w:rFonts w:ascii="Times New Roman" w:hAnsi="Times New Roman" w:cs="Times New Roman"/>
              </w:rPr>
              <w:t>冬被</w:t>
            </w:r>
          </w:p>
          <w:p w:rsidR="003012C3" w:rsidRPr="003012C3" w:rsidRDefault="003012C3">
            <w:pPr>
              <w:rPr>
                <w:rFonts w:ascii="Times New Roman" w:hAnsi="Times New Roman" w:cs="Times New Roman"/>
              </w:rPr>
            </w:pPr>
            <w:r w:rsidRPr="003012C3">
              <w:rPr>
                <w:rFonts w:ascii="Times New Roman" w:hAnsi="Times New Roman" w:cs="Times New Roman"/>
              </w:rPr>
              <w:t xml:space="preserve">Winter </w:t>
            </w:r>
            <w:r w:rsidR="00452426">
              <w:rPr>
                <w:rFonts w:ascii="Times New Roman" w:hAnsi="Times New Roman" w:cs="Times New Roman"/>
              </w:rPr>
              <w:t>comforter</w:t>
            </w:r>
            <w:r w:rsidRPr="003012C3">
              <w:rPr>
                <w:rFonts w:ascii="Times New Roman" w:hAnsi="Times New Roman" w:cs="Times New Roman"/>
              </w:rPr>
              <w:t xml:space="preserve"> </w:t>
            </w:r>
          </w:p>
        </w:tc>
      </w:tr>
      <w:tr w:rsidR="00F77B4E" w:rsidTr="00F77B4E">
        <w:tc>
          <w:tcPr>
            <w:tcW w:w="2130" w:type="dxa"/>
          </w:tcPr>
          <w:p w:rsidR="00F77B4E" w:rsidRDefault="00F77B4E">
            <w:r>
              <w:rPr>
                <w:rFonts w:hint="eastAsia"/>
              </w:rPr>
              <w:t>适用室内温度</w:t>
            </w:r>
          </w:p>
          <w:p w:rsidR="003012C3" w:rsidRDefault="003012C3">
            <w:r w:rsidRPr="003012C3">
              <w:rPr>
                <w:rFonts w:ascii="Times New Roman" w:hAnsi="Times New Roman" w:cs="Times New Roman" w:hint="eastAsia"/>
              </w:rPr>
              <w:t xml:space="preserve">Applicable room temperature </w:t>
            </w:r>
          </w:p>
        </w:tc>
        <w:tc>
          <w:tcPr>
            <w:tcW w:w="2130" w:type="dxa"/>
          </w:tcPr>
          <w:p w:rsidR="00F77B4E" w:rsidRDefault="00F77B4E">
            <w:r>
              <w:rPr>
                <w:rFonts w:hint="eastAsia"/>
              </w:rPr>
              <w:t>≥</w:t>
            </w:r>
            <w:r>
              <w:rPr>
                <w:rFonts w:hint="eastAsia"/>
              </w:rPr>
              <w:t>77</w:t>
            </w:r>
            <w:r w:rsidR="00526181">
              <w:rPr>
                <w:rFonts w:hint="eastAsia"/>
              </w:rPr>
              <w:t xml:space="preserve"> </w:t>
            </w:r>
            <w:r>
              <w:rPr>
                <w:rFonts w:hint="eastAsia"/>
              </w:rPr>
              <w:t>F</w:t>
            </w:r>
            <w:r>
              <w:rPr>
                <w:rFonts w:hint="eastAsia"/>
              </w:rPr>
              <w:t>°</w:t>
            </w:r>
          </w:p>
        </w:tc>
        <w:tc>
          <w:tcPr>
            <w:tcW w:w="2131" w:type="dxa"/>
          </w:tcPr>
          <w:p w:rsidR="00F77B4E" w:rsidRDefault="00F77B4E">
            <w:r>
              <w:rPr>
                <w:rFonts w:hint="eastAsia"/>
              </w:rPr>
              <w:t>50-77</w:t>
            </w:r>
            <w:r w:rsidR="00526181">
              <w:rPr>
                <w:rFonts w:hint="eastAsia"/>
              </w:rPr>
              <w:t xml:space="preserve"> </w:t>
            </w:r>
            <w:r>
              <w:rPr>
                <w:rFonts w:hint="eastAsia"/>
              </w:rPr>
              <w:t>F</w:t>
            </w:r>
            <w:r>
              <w:rPr>
                <w:rFonts w:hint="eastAsia"/>
              </w:rPr>
              <w:t>°</w:t>
            </w:r>
          </w:p>
        </w:tc>
        <w:tc>
          <w:tcPr>
            <w:tcW w:w="2131" w:type="dxa"/>
          </w:tcPr>
          <w:p w:rsidR="00F77B4E" w:rsidRDefault="00F77B4E">
            <w:r>
              <w:rPr>
                <w:rFonts w:hint="eastAsia"/>
              </w:rPr>
              <w:t>32-50</w:t>
            </w:r>
            <w:r w:rsidR="00526181">
              <w:rPr>
                <w:rFonts w:hint="eastAsia"/>
              </w:rPr>
              <w:t xml:space="preserve"> </w:t>
            </w:r>
            <w:r>
              <w:rPr>
                <w:rFonts w:hint="eastAsia"/>
              </w:rPr>
              <w:t>F</w:t>
            </w:r>
            <w:r>
              <w:rPr>
                <w:rFonts w:hint="eastAsia"/>
              </w:rPr>
              <w:t>°</w:t>
            </w:r>
          </w:p>
        </w:tc>
      </w:tr>
    </w:tbl>
    <w:p w:rsidR="00F77B4E" w:rsidRDefault="00F77B4E"/>
    <w:tbl>
      <w:tblPr>
        <w:tblStyle w:val="TableGrid"/>
        <w:tblW w:w="0" w:type="auto"/>
        <w:tblLook w:val="04A0" w:firstRow="1" w:lastRow="0" w:firstColumn="1" w:lastColumn="0" w:noHBand="0" w:noVBand="1"/>
      </w:tblPr>
      <w:tblGrid>
        <w:gridCol w:w="2840"/>
        <w:gridCol w:w="2841"/>
        <w:gridCol w:w="2841"/>
      </w:tblGrid>
      <w:tr w:rsidR="00F77B4E" w:rsidTr="00F77B4E">
        <w:tc>
          <w:tcPr>
            <w:tcW w:w="2840" w:type="dxa"/>
            <w:vMerge w:val="restart"/>
          </w:tcPr>
          <w:p w:rsidR="00F77B4E" w:rsidRDefault="00F77B4E">
            <w:r>
              <w:rPr>
                <w:rFonts w:hint="eastAsia"/>
              </w:rPr>
              <w:t>尺寸说明</w:t>
            </w:r>
            <w:r w:rsidR="003012C3" w:rsidRPr="003012C3">
              <w:rPr>
                <w:rFonts w:ascii="Times New Roman" w:hAnsi="Times New Roman" w:cs="Times New Roman" w:hint="eastAsia"/>
              </w:rPr>
              <w:t xml:space="preserve">Size </w:t>
            </w:r>
          </w:p>
        </w:tc>
        <w:tc>
          <w:tcPr>
            <w:tcW w:w="2841" w:type="dxa"/>
          </w:tcPr>
          <w:p w:rsidR="00F77B4E" w:rsidRPr="003012C3" w:rsidRDefault="00F77B4E">
            <w:pPr>
              <w:rPr>
                <w:rFonts w:ascii="Times New Roman" w:hAnsi="Times New Roman" w:cs="Times New Roman"/>
              </w:rPr>
            </w:pPr>
            <w:r w:rsidRPr="003012C3">
              <w:rPr>
                <w:rFonts w:ascii="Times New Roman" w:hAnsi="Times New Roman" w:cs="Times New Roman"/>
              </w:rPr>
              <w:t xml:space="preserve">Twin </w:t>
            </w:r>
          </w:p>
        </w:tc>
        <w:tc>
          <w:tcPr>
            <w:tcW w:w="2841" w:type="dxa"/>
          </w:tcPr>
          <w:p w:rsidR="00F77B4E" w:rsidRDefault="00F77B4E">
            <w:bookmarkStart w:id="3" w:name="OLE_LINK2"/>
            <w:r>
              <w:rPr>
                <w:rFonts w:hint="eastAsia"/>
              </w:rPr>
              <w:t>88</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68 (173</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223</w:t>
            </w:r>
            <w:r w:rsidR="0031373A">
              <w:rPr>
                <w:rFonts w:ascii="Arial" w:hAnsi="Arial" w:cs="Arial" w:hint="eastAsia"/>
                <w:color w:val="333333"/>
                <w:sz w:val="20"/>
                <w:szCs w:val="20"/>
                <w:shd w:val="clear" w:color="auto" w:fill="FFFFFF"/>
              </w:rPr>
              <w:t xml:space="preserve"> </w:t>
            </w:r>
            <w:r>
              <w:rPr>
                <w:rFonts w:ascii="Arial" w:hAnsi="Arial" w:cs="Arial" w:hint="eastAsia"/>
                <w:color w:val="333333"/>
                <w:sz w:val="20"/>
                <w:szCs w:val="20"/>
                <w:shd w:val="clear" w:color="auto" w:fill="FFFFFF"/>
              </w:rPr>
              <w:t>cm)</w:t>
            </w:r>
            <w:bookmarkEnd w:id="3"/>
          </w:p>
        </w:tc>
      </w:tr>
      <w:tr w:rsidR="00F77B4E" w:rsidTr="00F77B4E">
        <w:tc>
          <w:tcPr>
            <w:tcW w:w="2840" w:type="dxa"/>
            <w:vMerge/>
          </w:tcPr>
          <w:p w:rsidR="00F77B4E" w:rsidRDefault="00F77B4E"/>
        </w:tc>
        <w:tc>
          <w:tcPr>
            <w:tcW w:w="2841" w:type="dxa"/>
          </w:tcPr>
          <w:p w:rsidR="00F77B4E" w:rsidRPr="003012C3" w:rsidRDefault="00F77B4E">
            <w:pPr>
              <w:rPr>
                <w:rFonts w:ascii="Times New Roman" w:hAnsi="Times New Roman" w:cs="Times New Roman"/>
              </w:rPr>
            </w:pPr>
            <w:r w:rsidRPr="003012C3">
              <w:rPr>
                <w:rFonts w:ascii="Times New Roman" w:hAnsi="Times New Roman" w:cs="Times New Roman"/>
              </w:rPr>
              <w:t>Queen</w:t>
            </w:r>
          </w:p>
        </w:tc>
        <w:tc>
          <w:tcPr>
            <w:tcW w:w="2841" w:type="dxa"/>
          </w:tcPr>
          <w:p w:rsidR="00F77B4E" w:rsidRDefault="00F77B4E" w:rsidP="00F77B4E">
            <w:r>
              <w:rPr>
                <w:rFonts w:hint="eastAsia"/>
              </w:rPr>
              <w:t>88</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88 (223</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223</w:t>
            </w:r>
            <w:r w:rsidR="0031373A">
              <w:rPr>
                <w:rFonts w:ascii="Arial" w:hAnsi="Arial" w:cs="Arial" w:hint="eastAsia"/>
                <w:color w:val="333333"/>
                <w:sz w:val="20"/>
                <w:szCs w:val="20"/>
                <w:shd w:val="clear" w:color="auto" w:fill="FFFFFF"/>
              </w:rPr>
              <w:t xml:space="preserve"> </w:t>
            </w:r>
            <w:r>
              <w:rPr>
                <w:rFonts w:ascii="Arial" w:hAnsi="Arial" w:cs="Arial" w:hint="eastAsia"/>
                <w:color w:val="333333"/>
                <w:sz w:val="20"/>
                <w:szCs w:val="20"/>
                <w:shd w:val="clear" w:color="auto" w:fill="FFFFFF"/>
              </w:rPr>
              <w:t>cm)</w:t>
            </w:r>
          </w:p>
        </w:tc>
      </w:tr>
      <w:tr w:rsidR="00F77B4E" w:rsidTr="00F77B4E">
        <w:tc>
          <w:tcPr>
            <w:tcW w:w="2840" w:type="dxa"/>
            <w:vMerge/>
          </w:tcPr>
          <w:p w:rsidR="00F77B4E" w:rsidRDefault="00F77B4E"/>
        </w:tc>
        <w:tc>
          <w:tcPr>
            <w:tcW w:w="2841" w:type="dxa"/>
          </w:tcPr>
          <w:p w:rsidR="00F77B4E" w:rsidRPr="003012C3" w:rsidRDefault="00F77B4E">
            <w:pPr>
              <w:rPr>
                <w:rFonts w:ascii="Times New Roman" w:hAnsi="Times New Roman" w:cs="Times New Roman"/>
              </w:rPr>
            </w:pPr>
            <w:r w:rsidRPr="003012C3">
              <w:rPr>
                <w:rFonts w:ascii="Times New Roman" w:hAnsi="Times New Roman" w:cs="Times New Roman"/>
              </w:rPr>
              <w:t xml:space="preserve">King </w:t>
            </w:r>
          </w:p>
        </w:tc>
        <w:tc>
          <w:tcPr>
            <w:tcW w:w="2841" w:type="dxa"/>
          </w:tcPr>
          <w:p w:rsidR="00F77B4E" w:rsidRDefault="00F77B4E" w:rsidP="00F77B4E">
            <w:r>
              <w:rPr>
                <w:rFonts w:hint="eastAsia"/>
              </w:rPr>
              <w:t>98</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104 (250</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264</w:t>
            </w:r>
            <w:r w:rsidR="0031373A">
              <w:rPr>
                <w:rFonts w:ascii="Arial" w:hAnsi="Arial" w:cs="Arial" w:hint="eastAsia"/>
                <w:color w:val="333333"/>
                <w:sz w:val="20"/>
                <w:szCs w:val="20"/>
                <w:shd w:val="clear" w:color="auto" w:fill="FFFFFF"/>
              </w:rPr>
              <w:t xml:space="preserve"> </w:t>
            </w:r>
            <w:r>
              <w:rPr>
                <w:rFonts w:ascii="Arial" w:hAnsi="Arial" w:cs="Arial" w:hint="eastAsia"/>
                <w:color w:val="333333"/>
                <w:sz w:val="20"/>
                <w:szCs w:val="20"/>
                <w:shd w:val="clear" w:color="auto" w:fill="FFFFFF"/>
              </w:rPr>
              <w:t>cm)</w:t>
            </w:r>
          </w:p>
        </w:tc>
      </w:tr>
    </w:tbl>
    <w:p w:rsidR="00F77B4E" w:rsidRDefault="00F77B4E"/>
    <w:tbl>
      <w:tblPr>
        <w:tblStyle w:val="TableGrid"/>
        <w:tblW w:w="0" w:type="auto"/>
        <w:tblLook w:val="04A0" w:firstRow="1" w:lastRow="0" w:firstColumn="1" w:lastColumn="0" w:noHBand="0" w:noVBand="1"/>
      </w:tblPr>
      <w:tblGrid>
        <w:gridCol w:w="3369"/>
        <w:gridCol w:w="5153"/>
      </w:tblGrid>
      <w:tr w:rsidR="00F77B4E" w:rsidTr="004930FD">
        <w:tc>
          <w:tcPr>
            <w:tcW w:w="3369" w:type="dxa"/>
          </w:tcPr>
          <w:p w:rsidR="00F77B4E" w:rsidRDefault="00F77B4E">
            <w:r>
              <w:rPr>
                <w:rFonts w:hint="eastAsia"/>
              </w:rPr>
              <w:t>贮存</w:t>
            </w:r>
            <w:r w:rsidR="003012C3" w:rsidRPr="003012C3">
              <w:rPr>
                <w:rFonts w:ascii="Times New Roman" w:hAnsi="Times New Roman" w:cs="Times New Roman"/>
              </w:rPr>
              <w:t xml:space="preserve">Storage </w:t>
            </w:r>
          </w:p>
        </w:tc>
        <w:tc>
          <w:tcPr>
            <w:tcW w:w="5153" w:type="dxa"/>
          </w:tcPr>
          <w:p w:rsidR="00F77B4E" w:rsidRDefault="00F77B4E">
            <w:r>
              <w:rPr>
                <w:rFonts w:hint="eastAsia"/>
              </w:rPr>
              <w:t>勿重压、勿真空、勿使用樟脑丸。</w:t>
            </w:r>
          </w:p>
          <w:p w:rsidR="003012C3" w:rsidRPr="00D251B2" w:rsidRDefault="003012C3">
            <w:pPr>
              <w:rPr>
                <w:rFonts w:ascii="Times New Roman" w:hAnsi="Times New Roman" w:cs="Times New Roman"/>
              </w:rPr>
            </w:pPr>
            <w:r w:rsidRPr="00D251B2">
              <w:rPr>
                <w:rFonts w:ascii="Times New Roman" w:hAnsi="Times New Roman" w:cs="Times New Roman"/>
              </w:rPr>
              <w:t xml:space="preserve">Don’t press it, don’t put it in vacuum bag, don’t use </w:t>
            </w:r>
            <w:r w:rsidR="00D251B2" w:rsidRPr="00D251B2">
              <w:rPr>
                <w:rFonts w:ascii="Times New Roman" w:hAnsi="Times New Roman" w:cs="Times New Roman"/>
              </w:rPr>
              <w:t xml:space="preserve">mothball. </w:t>
            </w:r>
          </w:p>
        </w:tc>
      </w:tr>
      <w:tr w:rsidR="00F77B4E" w:rsidTr="004930FD">
        <w:tc>
          <w:tcPr>
            <w:tcW w:w="3369" w:type="dxa"/>
          </w:tcPr>
          <w:p w:rsidR="00F77B4E" w:rsidRDefault="00F77B4E">
            <w:r>
              <w:rPr>
                <w:rFonts w:hint="eastAsia"/>
              </w:rPr>
              <w:t>洗涤</w:t>
            </w:r>
            <w:r w:rsidR="003012C3" w:rsidRPr="003012C3">
              <w:rPr>
                <w:rFonts w:ascii="Times New Roman" w:hAnsi="Times New Roman" w:cs="Times New Roman"/>
              </w:rPr>
              <w:t xml:space="preserve">Washing </w:t>
            </w:r>
          </w:p>
        </w:tc>
        <w:tc>
          <w:tcPr>
            <w:tcW w:w="5153" w:type="dxa"/>
          </w:tcPr>
          <w:p w:rsidR="00F77B4E" w:rsidRDefault="00F77B4E">
            <w:r>
              <w:rPr>
                <w:rFonts w:hint="eastAsia"/>
              </w:rPr>
              <w:t>不可水洗、干洗、漂白、熨烫。如果沾染</w:t>
            </w:r>
            <w:r w:rsidR="003E66A1">
              <w:rPr>
                <w:rFonts w:hint="eastAsia"/>
              </w:rPr>
              <w:t>污渍</w:t>
            </w:r>
            <w:r>
              <w:rPr>
                <w:rFonts w:hint="eastAsia"/>
              </w:rPr>
              <w:t>，可用中性洗涤剂局部清洗后晾干。</w:t>
            </w:r>
          </w:p>
          <w:p w:rsidR="00D251B2" w:rsidRDefault="00D251B2" w:rsidP="00D251B2">
            <w:r w:rsidRPr="00D251B2">
              <w:rPr>
                <w:rFonts w:ascii="Times New Roman" w:hAnsi="Times New Roman" w:cs="Times New Roman" w:hint="eastAsia"/>
              </w:rPr>
              <w:t>Don</w:t>
            </w:r>
            <w:r w:rsidRPr="00D251B2">
              <w:rPr>
                <w:rFonts w:ascii="Times New Roman" w:hAnsi="Times New Roman" w:cs="Times New Roman"/>
              </w:rPr>
              <w:t>’</w:t>
            </w:r>
            <w:r w:rsidRPr="00D251B2">
              <w:rPr>
                <w:rFonts w:ascii="Times New Roman" w:hAnsi="Times New Roman" w:cs="Times New Roman" w:hint="eastAsia"/>
              </w:rPr>
              <w:t>t wash, don</w:t>
            </w:r>
            <w:r w:rsidRPr="00D251B2">
              <w:rPr>
                <w:rFonts w:ascii="Times New Roman" w:hAnsi="Times New Roman" w:cs="Times New Roman"/>
              </w:rPr>
              <w:t>’</w:t>
            </w:r>
            <w:r w:rsidRPr="00D251B2">
              <w:rPr>
                <w:rFonts w:ascii="Times New Roman" w:hAnsi="Times New Roman" w:cs="Times New Roman" w:hint="eastAsia"/>
              </w:rPr>
              <w:t xml:space="preserve">t dry </w:t>
            </w:r>
            <w:r w:rsidRPr="00D251B2">
              <w:rPr>
                <w:rFonts w:ascii="Times New Roman" w:hAnsi="Times New Roman" w:cs="Times New Roman"/>
              </w:rPr>
              <w:t>clean</w:t>
            </w:r>
            <w:r w:rsidRPr="00D251B2">
              <w:rPr>
                <w:rFonts w:ascii="Times New Roman" w:hAnsi="Times New Roman" w:cs="Times New Roman" w:hint="eastAsia"/>
              </w:rPr>
              <w:t>, don</w:t>
            </w:r>
            <w:r w:rsidRPr="00D251B2">
              <w:rPr>
                <w:rFonts w:ascii="Times New Roman" w:hAnsi="Times New Roman" w:cs="Times New Roman"/>
              </w:rPr>
              <w:t>’</w:t>
            </w:r>
            <w:r w:rsidRPr="00D251B2">
              <w:rPr>
                <w:rFonts w:ascii="Times New Roman" w:hAnsi="Times New Roman" w:cs="Times New Roman" w:hint="eastAsia"/>
              </w:rPr>
              <w:t>t bleach, and don</w:t>
            </w:r>
            <w:r w:rsidRPr="00D251B2">
              <w:rPr>
                <w:rFonts w:ascii="Times New Roman" w:hAnsi="Times New Roman" w:cs="Times New Roman"/>
              </w:rPr>
              <w:t>’</w:t>
            </w:r>
            <w:r w:rsidRPr="00D251B2">
              <w:rPr>
                <w:rFonts w:ascii="Times New Roman" w:hAnsi="Times New Roman" w:cs="Times New Roman" w:hint="eastAsia"/>
              </w:rPr>
              <w:t>t iron</w:t>
            </w:r>
            <w:r>
              <w:rPr>
                <w:rFonts w:ascii="Times New Roman" w:hAnsi="Times New Roman" w:cs="Times New Roman" w:hint="eastAsia"/>
              </w:rPr>
              <w:t xml:space="preserve"> it. If it is dirty with </w:t>
            </w:r>
            <w:r>
              <w:rPr>
                <w:rFonts w:ascii="Times New Roman" w:hAnsi="Times New Roman" w:cs="Times New Roman"/>
              </w:rPr>
              <w:t>stains</w:t>
            </w:r>
            <w:r>
              <w:rPr>
                <w:rFonts w:ascii="Times New Roman" w:hAnsi="Times New Roman" w:cs="Times New Roman" w:hint="eastAsia"/>
              </w:rPr>
              <w:t xml:space="preserve">, please wash </w:t>
            </w:r>
            <w:r>
              <w:rPr>
                <w:rFonts w:ascii="Times New Roman" w:hAnsi="Times New Roman" w:cs="Times New Roman"/>
              </w:rPr>
              <w:t>the</w:t>
            </w:r>
            <w:r>
              <w:rPr>
                <w:rFonts w:ascii="Times New Roman" w:hAnsi="Times New Roman" w:cs="Times New Roman" w:hint="eastAsia"/>
              </w:rPr>
              <w:t xml:space="preserve"> dirty parts with </w:t>
            </w:r>
            <w:r w:rsidRPr="00D251B2">
              <w:rPr>
                <w:rFonts w:ascii="Times New Roman" w:hAnsi="Times New Roman" w:cs="Times New Roman"/>
              </w:rPr>
              <w:t>neutral detergent</w:t>
            </w:r>
            <w:r>
              <w:rPr>
                <w:rFonts w:ascii="Times New Roman" w:hAnsi="Times New Roman" w:cs="Times New Roman" w:hint="eastAsia"/>
              </w:rPr>
              <w:t xml:space="preserve"> and </w:t>
            </w:r>
            <w:r w:rsidRPr="00D251B2">
              <w:rPr>
                <w:rFonts w:ascii="Times New Roman" w:hAnsi="Times New Roman" w:cs="Times New Roman"/>
              </w:rPr>
              <w:t>air</w:t>
            </w:r>
            <w:r>
              <w:rPr>
                <w:rFonts w:ascii="Times New Roman" w:hAnsi="Times New Roman" w:cs="Times New Roman" w:hint="eastAsia"/>
              </w:rPr>
              <w:t xml:space="preserve"> </w:t>
            </w:r>
            <w:proofErr w:type="gramStart"/>
            <w:r w:rsidR="00452426">
              <w:rPr>
                <w:rFonts w:ascii="Times New Roman" w:hAnsi="Times New Roman" w:cs="Times New Roman"/>
              </w:rPr>
              <w:t xml:space="preserve">dry </w:t>
            </w:r>
            <w:r>
              <w:rPr>
                <w:rFonts w:ascii="Times New Roman" w:hAnsi="Times New Roman" w:cs="Times New Roman" w:hint="eastAsia"/>
              </w:rPr>
              <w:t>.</w:t>
            </w:r>
            <w:proofErr w:type="gramEnd"/>
            <w:r>
              <w:rPr>
                <w:rFonts w:ascii="Times New Roman" w:hAnsi="Times New Roman" w:cs="Times New Roman" w:hint="eastAsia"/>
              </w:rPr>
              <w:t xml:space="preserve"> </w:t>
            </w:r>
          </w:p>
        </w:tc>
      </w:tr>
    </w:tbl>
    <w:p w:rsidR="00F77B4E" w:rsidRDefault="00F77B4E"/>
    <w:p w:rsidR="003E66A1" w:rsidRDefault="003E66A1"/>
    <w:p w:rsidR="003E66A1" w:rsidRDefault="003E66A1"/>
    <w:p w:rsidR="001D2E2C" w:rsidRDefault="001D2E2C"/>
    <w:p w:rsidR="001D2E2C" w:rsidRPr="001D2E2C" w:rsidRDefault="001D2E2C">
      <w:pPr>
        <w:rPr>
          <w:rFonts w:ascii="Times New Roman" w:hAnsi="Times New Roman" w:cs="Times New Roman"/>
        </w:rPr>
      </w:pPr>
      <w:r w:rsidRPr="001D2E2C">
        <w:rPr>
          <w:rFonts w:ascii="Times New Roman" w:hAnsi="Times New Roman" w:cs="Times New Roman" w:hint="eastAsia"/>
        </w:rPr>
        <w:t xml:space="preserve"> </w:t>
      </w:r>
      <w:bookmarkStart w:id="4" w:name="_GoBack"/>
      <w:bookmarkEnd w:id="4"/>
    </w:p>
    <w:sectPr w:rsidR="001D2E2C" w:rsidRPr="001D2E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85" w:rsidRDefault="00313685" w:rsidP="00991FEE">
      <w:r>
        <w:separator/>
      </w:r>
    </w:p>
  </w:endnote>
  <w:endnote w:type="continuationSeparator" w:id="0">
    <w:p w:rsidR="00313685" w:rsidRDefault="00313685" w:rsidP="0099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85" w:rsidRDefault="00313685" w:rsidP="00991FEE">
      <w:r>
        <w:separator/>
      </w:r>
    </w:p>
  </w:footnote>
  <w:footnote w:type="continuationSeparator" w:id="0">
    <w:p w:rsidR="00313685" w:rsidRDefault="00313685" w:rsidP="00991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2B1C"/>
    <w:multiLevelType w:val="hybridMultilevel"/>
    <w:tmpl w:val="D4DA5D3A"/>
    <w:lvl w:ilvl="0" w:tplc="F278ACA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2C5C056D"/>
    <w:multiLevelType w:val="hybridMultilevel"/>
    <w:tmpl w:val="159ECC8A"/>
    <w:lvl w:ilvl="0" w:tplc="6218996C">
      <w:start w:val="1"/>
      <w:numFmt w:val="japaneseCounting"/>
      <w:lvlText w:val="%1、"/>
      <w:lvlJc w:val="left"/>
      <w:pPr>
        <w:ind w:left="780" w:hanging="4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B7"/>
    <w:rsid w:val="001C74BE"/>
    <w:rsid w:val="001D2E2C"/>
    <w:rsid w:val="001D6BB7"/>
    <w:rsid w:val="003012C3"/>
    <w:rsid w:val="00313685"/>
    <w:rsid w:val="0031373A"/>
    <w:rsid w:val="00335473"/>
    <w:rsid w:val="00365D45"/>
    <w:rsid w:val="003765EB"/>
    <w:rsid w:val="00380CA8"/>
    <w:rsid w:val="003E66A1"/>
    <w:rsid w:val="004338A6"/>
    <w:rsid w:val="00446393"/>
    <w:rsid w:val="00452426"/>
    <w:rsid w:val="00475D7A"/>
    <w:rsid w:val="004930FD"/>
    <w:rsid w:val="004E5A37"/>
    <w:rsid w:val="0050432F"/>
    <w:rsid w:val="00522C93"/>
    <w:rsid w:val="00526181"/>
    <w:rsid w:val="005B4C2B"/>
    <w:rsid w:val="005F481A"/>
    <w:rsid w:val="006C780E"/>
    <w:rsid w:val="00725F6D"/>
    <w:rsid w:val="007603C5"/>
    <w:rsid w:val="00775E73"/>
    <w:rsid w:val="00841287"/>
    <w:rsid w:val="00857ED6"/>
    <w:rsid w:val="00960EC8"/>
    <w:rsid w:val="00972DBE"/>
    <w:rsid w:val="00991FEE"/>
    <w:rsid w:val="009F1492"/>
    <w:rsid w:val="00A8608B"/>
    <w:rsid w:val="00AA2684"/>
    <w:rsid w:val="00AD29AC"/>
    <w:rsid w:val="00B124B9"/>
    <w:rsid w:val="00BC61A1"/>
    <w:rsid w:val="00BE462B"/>
    <w:rsid w:val="00C227EB"/>
    <w:rsid w:val="00D21151"/>
    <w:rsid w:val="00D251B2"/>
    <w:rsid w:val="00E73C0C"/>
    <w:rsid w:val="00EA727D"/>
    <w:rsid w:val="00EB2C7D"/>
    <w:rsid w:val="00EB2E4A"/>
    <w:rsid w:val="00EC6EF2"/>
    <w:rsid w:val="00F1590A"/>
    <w:rsid w:val="00F46E1F"/>
    <w:rsid w:val="00F50D91"/>
    <w:rsid w:val="00F77B4E"/>
    <w:rsid w:val="00F924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6A1"/>
    <w:rPr>
      <w:color w:val="0000FF" w:themeColor="hyperlink"/>
      <w:u w:val="single"/>
    </w:rPr>
  </w:style>
  <w:style w:type="paragraph" w:styleId="Header">
    <w:name w:val="header"/>
    <w:basedOn w:val="Normal"/>
    <w:link w:val="HeaderChar"/>
    <w:uiPriority w:val="99"/>
    <w:unhideWhenUsed/>
    <w:rsid w:val="00991F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91FEE"/>
    <w:rPr>
      <w:sz w:val="18"/>
      <w:szCs w:val="18"/>
    </w:rPr>
  </w:style>
  <w:style w:type="paragraph" w:styleId="Footer">
    <w:name w:val="footer"/>
    <w:basedOn w:val="Normal"/>
    <w:link w:val="FooterChar"/>
    <w:uiPriority w:val="99"/>
    <w:unhideWhenUsed/>
    <w:rsid w:val="00991F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91FEE"/>
    <w:rPr>
      <w:sz w:val="18"/>
      <w:szCs w:val="18"/>
    </w:rPr>
  </w:style>
  <w:style w:type="paragraph" w:styleId="ListParagraph">
    <w:name w:val="List Paragraph"/>
    <w:basedOn w:val="Normal"/>
    <w:uiPriority w:val="34"/>
    <w:qFormat/>
    <w:rsid w:val="00D211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6A1"/>
    <w:rPr>
      <w:color w:val="0000FF" w:themeColor="hyperlink"/>
      <w:u w:val="single"/>
    </w:rPr>
  </w:style>
  <w:style w:type="paragraph" w:styleId="Header">
    <w:name w:val="header"/>
    <w:basedOn w:val="Normal"/>
    <w:link w:val="HeaderChar"/>
    <w:uiPriority w:val="99"/>
    <w:unhideWhenUsed/>
    <w:rsid w:val="00991F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91FEE"/>
    <w:rPr>
      <w:sz w:val="18"/>
      <w:szCs w:val="18"/>
    </w:rPr>
  </w:style>
  <w:style w:type="paragraph" w:styleId="Footer">
    <w:name w:val="footer"/>
    <w:basedOn w:val="Normal"/>
    <w:link w:val="FooterChar"/>
    <w:uiPriority w:val="99"/>
    <w:unhideWhenUsed/>
    <w:rsid w:val="00991F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91FEE"/>
    <w:rPr>
      <w:sz w:val="18"/>
      <w:szCs w:val="18"/>
    </w:rPr>
  </w:style>
  <w:style w:type="paragraph" w:styleId="ListParagraph">
    <w:name w:val="List Paragraph"/>
    <w:basedOn w:val="Normal"/>
    <w:uiPriority w:val="34"/>
    <w:qFormat/>
    <w:rsid w:val="00D21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CA844-F4B1-44F6-BEDE-DCB83336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hongyibaoan</dc:creator>
  <cp:lastModifiedBy>lina gao</cp:lastModifiedBy>
  <cp:revision>7</cp:revision>
  <dcterms:created xsi:type="dcterms:W3CDTF">2017-04-04T14:37:00Z</dcterms:created>
  <dcterms:modified xsi:type="dcterms:W3CDTF">2017-04-05T14:35:00Z</dcterms:modified>
</cp:coreProperties>
</file>